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37F" w:rsidRDefault="00B1337F" w:rsidP="00B1337F">
      <w:pPr>
        <w:spacing w:after="0"/>
        <w:rPr>
          <w:sz w:val="24"/>
          <w:szCs w:val="24"/>
          <w:lang w:eastAsia="en-GB"/>
        </w:rPr>
      </w:pPr>
    </w:p>
    <w:p w:rsidR="00B1337F" w:rsidRDefault="00B1337F" w:rsidP="00B1337F">
      <w:pPr>
        <w:spacing w:after="0"/>
        <w:rPr>
          <w:sz w:val="24"/>
          <w:szCs w:val="24"/>
          <w:lang w:eastAsia="en-GB"/>
        </w:rPr>
      </w:pPr>
    </w:p>
    <w:p w:rsidR="00235FB5" w:rsidRPr="00235FB5" w:rsidRDefault="00235FB5" w:rsidP="00235FB5">
      <w:pPr>
        <w:spacing w:before="100" w:beforeAutospacing="1" w:after="100" w:afterAutospacing="1" w:line="240" w:lineRule="auto"/>
        <w:outlineLvl w:val="0"/>
        <w:rPr>
          <w:rFonts w:ascii="Arial Black" w:eastAsia="Times New Roman" w:hAnsi="Arial Black" w:cs="Arial"/>
          <w:bCs/>
          <w:color w:val="595959" w:themeColor="text1" w:themeTint="A6"/>
          <w:kern w:val="36"/>
          <w:sz w:val="40"/>
          <w:szCs w:val="40"/>
          <w:lang w:eastAsia="en-GB"/>
        </w:rPr>
      </w:pPr>
      <w:r w:rsidRPr="00D052DB">
        <w:rPr>
          <w:rFonts w:ascii="Arial Black" w:eastAsia="Times New Roman" w:hAnsi="Arial Black" w:cs="Arial"/>
          <w:bCs/>
          <w:color w:val="595959" w:themeColor="text1" w:themeTint="A6"/>
          <w:kern w:val="36"/>
          <w:sz w:val="40"/>
          <w:szCs w:val="40"/>
          <w:lang w:eastAsia="en-GB"/>
        </w:rPr>
        <w:t>What is Critical Illness C</w:t>
      </w:r>
      <w:r w:rsidRPr="00235FB5">
        <w:rPr>
          <w:rFonts w:ascii="Arial Black" w:eastAsia="Times New Roman" w:hAnsi="Arial Black" w:cs="Arial"/>
          <w:bCs/>
          <w:color w:val="595959" w:themeColor="text1" w:themeTint="A6"/>
          <w:kern w:val="36"/>
          <w:sz w:val="40"/>
          <w:szCs w:val="40"/>
          <w:lang w:eastAsia="en-GB"/>
        </w:rPr>
        <w:t>over?</w:t>
      </w:r>
    </w:p>
    <w:p w:rsidR="00623E7B" w:rsidRPr="00235FB5" w:rsidRDefault="00623E7B" w:rsidP="00623E7B">
      <w:pPr>
        <w:spacing w:after="100" w:afterAutospacing="1" w:line="360" w:lineRule="atLeast"/>
        <w:jc w:val="both"/>
        <w:rPr>
          <w:rFonts w:ascii="Verdana" w:eastAsia="Times New Roman" w:hAnsi="Verdana" w:cs="Helvetica"/>
          <w:color w:val="6A6D6D"/>
          <w:sz w:val="24"/>
          <w:szCs w:val="24"/>
          <w:lang w:eastAsia="en-GB"/>
        </w:rPr>
      </w:pPr>
      <w:r w:rsidRPr="00D052DB">
        <w:rPr>
          <w:rFonts w:ascii="Verdana" w:eastAsia="Times New Roman" w:hAnsi="Verdana" w:cs="Helvetica"/>
          <w:b/>
          <w:bCs/>
          <w:color w:val="6A6D6D"/>
          <w:sz w:val="24"/>
          <w:szCs w:val="24"/>
          <w:lang w:eastAsia="en-GB"/>
        </w:rPr>
        <w:t>Critical Illness cover is a long-term insurance policy to cover specific and specified serious illnesses listed within a policy. Under such circumstances the policy pays out a tax-free lump sum payment, to help pay for your mortgage and or debts. It can also be designed to pay for alterations to your home such as wheelchair access should you need it. Ultimately however it is your choice how you spend the money.</w:t>
      </w:r>
    </w:p>
    <w:p w:rsidR="00623E7B" w:rsidRPr="00D052DB" w:rsidRDefault="00623E7B" w:rsidP="00623E7B">
      <w:pPr>
        <w:spacing w:after="100" w:afterAutospacing="1" w:line="360" w:lineRule="atLeast"/>
        <w:jc w:val="both"/>
        <w:rPr>
          <w:rFonts w:ascii="Verdana" w:eastAsia="Times New Roman" w:hAnsi="Verdana" w:cs="Helvetica"/>
          <w:color w:val="6A6D6D"/>
          <w:sz w:val="24"/>
          <w:szCs w:val="24"/>
          <w:lang w:eastAsia="en-GB"/>
        </w:rPr>
      </w:pPr>
      <w:r w:rsidRPr="00235FB5">
        <w:rPr>
          <w:rFonts w:ascii="Verdana" w:eastAsia="Times New Roman" w:hAnsi="Verdana" w:cs="Helvetica"/>
          <w:color w:val="6A6D6D"/>
          <w:sz w:val="24"/>
          <w:szCs w:val="24"/>
          <w:lang w:eastAsia="en-GB"/>
        </w:rPr>
        <w:t xml:space="preserve">Critical </w:t>
      </w:r>
      <w:r w:rsidRPr="00D052DB">
        <w:rPr>
          <w:rFonts w:ascii="Verdana" w:eastAsia="Times New Roman" w:hAnsi="Verdana" w:cs="Helvetica"/>
          <w:color w:val="6A6D6D"/>
          <w:sz w:val="24"/>
          <w:szCs w:val="24"/>
          <w:lang w:eastAsia="en-GB"/>
        </w:rPr>
        <w:t>I</w:t>
      </w:r>
      <w:r w:rsidRPr="00235FB5">
        <w:rPr>
          <w:rFonts w:ascii="Verdana" w:eastAsia="Times New Roman" w:hAnsi="Verdana" w:cs="Helvetica"/>
          <w:color w:val="6A6D6D"/>
          <w:sz w:val="24"/>
          <w:szCs w:val="24"/>
          <w:lang w:eastAsia="en-GB"/>
        </w:rPr>
        <w:t xml:space="preserve">llness </w:t>
      </w:r>
      <w:r w:rsidRPr="00D052DB">
        <w:rPr>
          <w:rFonts w:ascii="Verdana" w:eastAsia="Times New Roman" w:hAnsi="Verdana" w:cs="Helvetica"/>
          <w:color w:val="6A6D6D"/>
          <w:sz w:val="24"/>
          <w:szCs w:val="24"/>
          <w:lang w:eastAsia="en-GB"/>
        </w:rPr>
        <w:t>cover</w:t>
      </w:r>
      <w:r w:rsidRPr="00235FB5">
        <w:rPr>
          <w:rFonts w:ascii="Verdana" w:eastAsia="Times New Roman" w:hAnsi="Verdana" w:cs="Helvetica"/>
          <w:color w:val="6A6D6D"/>
          <w:sz w:val="24"/>
          <w:szCs w:val="24"/>
          <w:lang w:eastAsia="en-GB"/>
        </w:rPr>
        <w:t xml:space="preserve"> will pay out if you get one of the specific medical conditions or injuries listed in the policy. But be aware that not all conditions are covered and policy will also state how serious the condition must be.</w:t>
      </w:r>
    </w:p>
    <w:p w:rsidR="00623E7B" w:rsidRPr="00235FB5" w:rsidRDefault="00623E7B" w:rsidP="00623E7B">
      <w:pPr>
        <w:spacing w:after="100" w:afterAutospacing="1" w:line="360" w:lineRule="atLeast"/>
        <w:jc w:val="both"/>
        <w:rPr>
          <w:rFonts w:ascii="Verdana" w:eastAsia="Times New Roman" w:hAnsi="Verdana" w:cs="Arial"/>
          <w:color w:val="6A6D6D"/>
          <w:sz w:val="24"/>
          <w:szCs w:val="24"/>
          <w:lang w:eastAsia="en-GB"/>
        </w:rPr>
      </w:pPr>
      <w:r w:rsidRPr="00D052DB">
        <w:rPr>
          <w:rFonts w:ascii="Verdana" w:eastAsia="Times New Roman" w:hAnsi="Verdana" w:cs="Helvetica"/>
          <w:color w:val="6A6D6D"/>
          <w:sz w:val="24"/>
          <w:szCs w:val="24"/>
          <w:lang w:eastAsia="en-GB"/>
        </w:rPr>
        <w:t>Did you know that e</w:t>
      </w:r>
      <w:r w:rsidRPr="00235FB5">
        <w:rPr>
          <w:rFonts w:ascii="Verdana" w:eastAsia="Times New Roman" w:hAnsi="Verdana" w:cs="Arial"/>
          <w:color w:val="6A6D6D"/>
          <w:sz w:val="24"/>
          <w:szCs w:val="24"/>
          <w:lang w:eastAsia="en-GB"/>
        </w:rPr>
        <w:t>very year 1m workers in the UK unexpectedly find themselves unable to work because of injury or illness, according to the A</w:t>
      </w:r>
      <w:r w:rsidRPr="00D052DB">
        <w:rPr>
          <w:rFonts w:ascii="Verdana" w:eastAsia="Times New Roman" w:hAnsi="Verdana" w:cs="Arial"/>
          <w:color w:val="6A6D6D"/>
          <w:sz w:val="24"/>
          <w:szCs w:val="24"/>
          <w:lang w:eastAsia="en-GB"/>
        </w:rPr>
        <w:t xml:space="preserve">ssociation of </w:t>
      </w:r>
      <w:r w:rsidRPr="00235FB5">
        <w:rPr>
          <w:rFonts w:ascii="Verdana" w:eastAsia="Times New Roman" w:hAnsi="Verdana" w:cs="Arial"/>
          <w:color w:val="6A6D6D"/>
          <w:sz w:val="24"/>
          <w:szCs w:val="24"/>
          <w:lang w:eastAsia="en-GB"/>
        </w:rPr>
        <w:t>B</w:t>
      </w:r>
      <w:r w:rsidRPr="00D052DB">
        <w:rPr>
          <w:rFonts w:ascii="Verdana" w:eastAsia="Times New Roman" w:hAnsi="Verdana" w:cs="Arial"/>
          <w:color w:val="6A6D6D"/>
          <w:sz w:val="24"/>
          <w:szCs w:val="24"/>
          <w:lang w:eastAsia="en-GB"/>
        </w:rPr>
        <w:t xml:space="preserve">ritish </w:t>
      </w:r>
      <w:r w:rsidRPr="00235FB5">
        <w:rPr>
          <w:rFonts w:ascii="Verdana" w:eastAsia="Times New Roman" w:hAnsi="Verdana" w:cs="Arial"/>
          <w:color w:val="6A6D6D"/>
          <w:sz w:val="24"/>
          <w:szCs w:val="24"/>
          <w:lang w:eastAsia="en-GB"/>
        </w:rPr>
        <w:t>I</w:t>
      </w:r>
      <w:r w:rsidRPr="00D052DB">
        <w:rPr>
          <w:rFonts w:ascii="Verdana" w:eastAsia="Times New Roman" w:hAnsi="Verdana" w:cs="Arial"/>
          <w:color w:val="6A6D6D"/>
          <w:sz w:val="24"/>
          <w:szCs w:val="24"/>
          <w:lang w:eastAsia="en-GB"/>
        </w:rPr>
        <w:t>nsurers</w:t>
      </w:r>
      <w:r>
        <w:rPr>
          <w:rFonts w:ascii="Verdana" w:eastAsia="Times New Roman" w:hAnsi="Verdana" w:cs="Arial"/>
          <w:color w:val="6A6D6D"/>
          <w:sz w:val="24"/>
          <w:szCs w:val="24"/>
          <w:lang w:eastAsia="en-GB"/>
        </w:rPr>
        <w:t xml:space="preserve"> (ABI)</w:t>
      </w:r>
      <w:proofErr w:type="gramStart"/>
      <w:r w:rsidRPr="00235FB5">
        <w:rPr>
          <w:rFonts w:ascii="Verdana" w:eastAsia="Times New Roman" w:hAnsi="Verdana" w:cs="Arial"/>
          <w:color w:val="6A6D6D"/>
          <w:sz w:val="24"/>
          <w:szCs w:val="24"/>
          <w:lang w:eastAsia="en-GB"/>
        </w:rPr>
        <w:t>.</w:t>
      </w:r>
      <w:proofErr w:type="gramEnd"/>
    </w:p>
    <w:p w:rsidR="00623E7B" w:rsidRPr="00235FB5" w:rsidRDefault="00623E7B" w:rsidP="00623E7B">
      <w:pPr>
        <w:spacing w:after="100" w:afterAutospacing="1" w:line="360" w:lineRule="atLeast"/>
        <w:jc w:val="both"/>
        <w:rPr>
          <w:rFonts w:ascii="Verdana" w:eastAsia="Times New Roman" w:hAnsi="Verdana" w:cs="Helvetica"/>
          <w:color w:val="6A6D6D"/>
          <w:sz w:val="24"/>
          <w:szCs w:val="24"/>
          <w:lang w:eastAsia="en-GB"/>
        </w:rPr>
      </w:pPr>
      <w:r w:rsidRPr="00D052DB">
        <w:rPr>
          <w:rFonts w:ascii="Verdana" w:eastAsia="Times New Roman" w:hAnsi="Verdana" w:cs="Helvetica"/>
          <w:color w:val="6A6D6D"/>
          <w:sz w:val="24"/>
          <w:szCs w:val="24"/>
          <w:lang w:eastAsia="en-GB"/>
        </w:rPr>
        <w:t>Some EXAMPLES</w:t>
      </w:r>
      <w:r w:rsidRPr="00235FB5">
        <w:rPr>
          <w:rFonts w:ascii="Verdana" w:eastAsia="Times New Roman" w:hAnsi="Verdana" w:cs="Helvetica"/>
          <w:color w:val="6A6D6D"/>
          <w:sz w:val="24"/>
          <w:szCs w:val="24"/>
          <w:lang w:eastAsia="en-GB"/>
        </w:rPr>
        <w:t xml:space="preserve"> of </w:t>
      </w:r>
      <w:r w:rsidRPr="00D052DB">
        <w:rPr>
          <w:rFonts w:ascii="Verdana" w:eastAsia="Times New Roman" w:hAnsi="Verdana" w:cs="Helvetica"/>
          <w:color w:val="6A6D6D"/>
          <w:sz w:val="24"/>
          <w:szCs w:val="24"/>
          <w:lang w:eastAsia="en-GB"/>
        </w:rPr>
        <w:t>Critical I</w:t>
      </w:r>
      <w:r w:rsidRPr="00235FB5">
        <w:rPr>
          <w:rFonts w:ascii="Verdana" w:eastAsia="Times New Roman" w:hAnsi="Verdana" w:cs="Helvetica"/>
          <w:color w:val="6A6D6D"/>
          <w:sz w:val="24"/>
          <w:szCs w:val="24"/>
          <w:lang w:eastAsia="en-GB"/>
        </w:rPr>
        <w:t>llnesses that might be covered include:</w:t>
      </w:r>
    </w:p>
    <w:p w:rsidR="00623E7B" w:rsidRPr="00235FB5" w:rsidRDefault="00623E7B" w:rsidP="00623E7B">
      <w:pPr>
        <w:numPr>
          <w:ilvl w:val="0"/>
          <w:numId w:val="2"/>
        </w:numPr>
        <w:spacing w:before="100" w:beforeAutospacing="1" w:after="100" w:afterAutospacing="1" w:line="360" w:lineRule="atLeast"/>
        <w:jc w:val="both"/>
        <w:rPr>
          <w:rFonts w:ascii="Verdana" w:eastAsia="Times New Roman" w:hAnsi="Verdana" w:cs="Helvetica"/>
          <w:color w:val="6A6D6D"/>
          <w:sz w:val="24"/>
          <w:szCs w:val="24"/>
          <w:lang w:eastAsia="en-GB"/>
        </w:rPr>
      </w:pPr>
      <w:r w:rsidRPr="00235FB5">
        <w:rPr>
          <w:rFonts w:ascii="Verdana" w:eastAsia="Times New Roman" w:hAnsi="Verdana" w:cs="Helvetica"/>
          <w:color w:val="6A6D6D"/>
          <w:sz w:val="24"/>
          <w:szCs w:val="24"/>
          <w:lang w:eastAsia="en-GB"/>
        </w:rPr>
        <w:t>Heart attack</w:t>
      </w:r>
    </w:p>
    <w:p w:rsidR="00623E7B" w:rsidRPr="00235FB5" w:rsidRDefault="00623E7B" w:rsidP="00623E7B">
      <w:pPr>
        <w:numPr>
          <w:ilvl w:val="0"/>
          <w:numId w:val="2"/>
        </w:numPr>
        <w:spacing w:before="100" w:beforeAutospacing="1" w:after="100" w:afterAutospacing="1" w:line="360" w:lineRule="atLeast"/>
        <w:jc w:val="both"/>
        <w:rPr>
          <w:rFonts w:ascii="Verdana" w:eastAsia="Times New Roman" w:hAnsi="Verdana" w:cs="Helvetica"/>
          <w:color w:val="6A6D6D"/>
          <w:sz w:val="24"/>
          <w:szCs w:val="24"/>
          <w:lang w:eastAsia="en-GB"/>
        </w:rPr>
      </w:pPr>
      <w:r w:rsidRPr="00235FB5">
        <w:rPr>
          <w:rFonts w:ascii="Verdana" w:eastAsia="Times New Roman" w:hAnsi="Verdana" w:cs="Helvetica"/>
          <w:color w:val="6A6D6D"/>
          <w:sz w:val="24"/>
          <w:szCs w:val="24"/>
          <w:lang w:eastAsia="en-GB"/>
        </w:rPr>
        <w:t>Stroke</w:t>
      </w:r>
    </w:p>
    <w:p w:rsidR="00623E7B" w:rsidRPr="00235FB5" w:rsidRDefault="00623E7B" w:rsidP="00623E7B">
      <w:pPr>
        <w:numPr>
          <w:ilvl w:val="0"/>
          <w:numId w:val="2"/>
        </w:numPr>
        <w:spacing w:before="100" w:beforeAutospacing="1" w:after="100" w:afterAutospacing="1" w:line="360" w:lineRule="atLeast"/>
        <w:jc w:val="both"/>
        <w:rPr>
          <w:rFonts w:ascii="Verdana" w:eastAsia="Times New Roman" w:hAnsi="Verdana" w:cs="Helvetica"/>
          <w:color w:val="6A6D6D"/>
          <w:sz w:val="24"/>
          <w:szCs w:val="24"/>
          <w:lang w:eastAsia="en-GB"/>
        </w:rPr>
      </w:pPr>
      <w:r w:rsidRPr="00235FB5">
        <w:rPr>
          <w:rFonts w:ascii="Verdana" w:eastAsia="Times New Roman" w:hAnsi="Verdana" w:cs="Helvetica"/>
          <w:color w:val="6A6D6D"/>
          <w:sz w:val="24"/>
          <w:szCs w:val="24"/>
          <w:lang w:eastAsia="en-GB"/>
        </w:rPr>
        <w:t>Certain types and stages of cancer</w:t>
      </w:r>
    </w:p>
    <w:p w:rsidR="00623E7B" w:rsidRPr="00235FB5" w:rsidRDefault="00623E7B" w:rsidP="00623E7B">
      <w:pPr>
        <w:numPr>
          <w:ilvl w:val="0"/>
          <w:numId w:val="2"/>
        </w:numPr>
        <w:spacing w:before="100" w:beforeAutospacing="1" w:after="100" w:afterAutospacing="1" w:line="360" w:lineRule="atLeast"/>
        <w:jc w:val="both"/>
        <w:rPr>
          <w:rFonts w:ascii="Verdana" w:eastAsia="Times New Roman" w:hAnsi="Verdana" w:cs="Helvetica"/>
          <w:color w:val="6A6D6D"/>
          <w:sz w:val="24"/>
          <w:szCs w:val="24"/>
          <w:lang w:eastAsia="en-GB"/>
        </w:rPr>
      </w:pPr>
      <w:r w:rsidRPr="00235FB5">
        <w:rPr>
          <w:rFonts w:ascii="Verdana" w:eastAsia="Times New Roman" w:hAnsi="Verdana" w:cs="Helvetica"/>
          <w:color w:val="6A6D6D"/>
          <w:sz w:val="24"/>
          <w:szCs w:val="24"/>
          <w:lang w:eastAsia="en-GB"/>
        </w:rPr>
        <w:t>Conditions such as multiple sclerosis</w:t>
      </w:r>
    </w:p>
    <w:p w:rsidR="00623E7B" w:rsidRPr="00D052DB" w:rsidRDefault="00623E7B" w:rsidP="00623E7B">
      <w:pPr>
        <w:spacing w:after="100" w:afterAutospacing="1" w:line="360" w:lineRule="atLeast"/>
        <w:jc w:val="both"/>
        <w:rPr>
          <w:rFonts w:ascii="Verdana" w:eastAsia="Times New Roman" w:hAnsi="Verdana" w:cs="Helvetica"/>
          <w:color w:val="6A6D6D"/>
          <w:sz w:val="24"/>
          <w:szCs w:val="24"/>
          <w:lang w:eastAsia="en-GB"/>
        </w:rPr>
      </w:pPr>
      <w:r w:rsidRPr="00235FB5">
        <w:rPr>
          <w:rFonts w:ascii="Verdana" w:eastAsia="Times New Roman" w:hAnsi="Verdana" w:cs="Helvetica"/>
          <w:color w:val="6A6D6D"/>
          <w:sz w:val="24"/>
          <w:szCs w:val="24"/>
          <w:lang w:eastAsia="en-GB"/>
        </w:rPr>
        <w:t>Most policies will also consider permanent disabilities as a result of injury or illness. It only pays out once and then the policy ends. Some policies will make a smaller payment for less severe conditions, or if one of your children has one of the specified conditions.</w:t>
      </w:r>
    </w:p>
    <w:p w:rsidR="00623E7B" w:rsidRPr="00D052DB" w:rsidRDefault="00623E7B" w:rsidP="00623E7B">
      <w:pPr>
        <w:spacing w:after="100" w:afterAutospacing="1" w:line="360" w:lineRule="atLeast"/>
        <w:jc w:val="both"/>
        <w:rPr>
          <w:rFonts w:ascii="Verdana" w:eastAsia="Times New Roman" w:hAnsi="Verdana" w:cs="Helvetica"/>
          <w:color w:val="6A6D6D"/>
          <w:sz w:val="24"/>
          <w:szCs w:val="24"/>
          <w:lang w:eastAsia="en-GB"/>
        </w:rPr>
      </w:pPr>
    </w:p>
    <w:p w:rsidR="00623E7B" w:rsidRPr="00D052DB" w:rsidRDefault="00623E7B" w:rsidP="00623E7B">
      <w:pPr>
        <w:spacing w:after="100" w:afterAutospacing="1" w:line="360" w:lineRule="atLeast"/>
        <w:jc w:val="both"/>
        <w:rPr>
          <w:rFonts w:ascii="Verdana" w:eastAsia="Times New Roman" w:hAnsi="Verdana" w:cs="Helvetica"/>
          <w:color w:val="6A6D6D"/>
          <w:sz w:val="24"/>
          <w:szCs w:val="24"/>
          <w:lang w:eastAsia="en-GB"/>
        </w:rPr>
      </w:pPr>
    </w:p>
    <w:p w:rsidR="00623E7B" w:rsidRPr="00D052DB" w:rsidRDefault="00623E7B" w:rsidP="00623E7B">
      <w:pPr>
        <w:spacing w:after="100" w:afterAutospacing="1" w:line="360" w:lineRule="atLeast"/>
        <w:jc w:val="both"/>
        <w:rPr>
          <w:rFonts w:ascii="Verdana" w:eastAsia="Times New Roman" w:hAnsi="Verdana" w:cs="Helvetica"/>
          <w:color w:val="6A6D6D"/>
          <w:sz w:val="24"/>
          <w:szCs w:val="24"/>
          <w:lang w:eastAsia="en-GB"/>
        </w:rPr>
      </w:pPr>
    </w:p>
    <w:p w:rsidR="00623E7B" w:rsidRPr="00235FB5" w:rsidRDefault="00623E7B" w:rsidP="00623E7B">
      <w:pPr>
        <w:spacing w:before="100" w:beforeAutospacing="1" w:after="100" w:afterAutospacing="1" w:line="240" w:lineRule="auto"/>
        <w:jc w:val="both"/>
        <w:outlineLvl w:val="2"/>
        <w:rPr>
          <w:rFonts w:ascii="Verdana" w:eastAsia="Times New Roman" w:hAnsi="Verdana" w:cs="Arial"/>
          <w:b/>
          <w:bCs/>
          <w:color w:val="595959" w:themeColor="text1" w:themeTint="A6"/>
          <w:sz w:val="32"/>
          <w:szCs w:val="32"/>
          <w:lang w:eastAsia="en-GB"/>
        </w:rPr>
      </w:pPr>
      <w:r>
        <w:rPr>
          <w:rFonts w:ascii="Verdana" w:eastAsia="Times New Roman" w:hAnsi="Verdana" w:cs="Arial"/>
          <w:b/>
          <w:bCs/>
          <w:color w:val="595959" w:themeColor="text1" w:themeTint="A6"/>
          <w:sz w:val="32"/>
          <w:szCs w:val="32"/>
          <w:lang w:eastAsia="en-GB"/>
        </w:rPr>
        <w:lastRenderedPageBreak/>
        <w:t>What is no</w:t>
      </w:r>
      <w:r w:rsidRPr="00D052DB">
        <w:rPr>
          <w:rFonts w:ascii="Verdana" w:eastAsia="Times New Roman" w:hAnsi="Verdana" w:cs="Arial"/>
          <w:b/>
          <w:bCs/>
          <w:color w:val="595959" w:themeColor="text1" w:themeTint="A6"/>
          <w:sz w:val="32"/>
          <w:szCs w:val="32"/>
          <w:lang w:eastAsia="en-GB"/>
        </w:rPr>
        <w:t>t covered</w:t>
      </w:r>
      <w:r>
        <w:rPr>
          <w:rFonts w:ascii="Verdana" w:eastAsia="Times New Roman" w:hAnsi="Verdana" w:cs="Arial"/>
          <w:b/>
          <w:bCs/>
          <w:color w:val="595959" w:themeColor="text1" w:themeTint="A6"/>
          <w:sz w:val="32"/>
          <w:szCs w:val="32"/>
          <w:lang w:eastAsia="en-GB"/>
        </w:rPr>
        <w:t>?</w:t>
      </w:r>
    </w:p>
    <w:p w:rsidR="00623E7B" w:rsidRPr="00235FB5" w:rsidRDefault="00623E7B" w:rsidP="00623E7B">
      <w:pPr>
        <w:spacing w:after="100" w:afterAutospacing="1" w:line="360" w:lineRule="atLeast"/>
        <w:jc w:val="both"/>
        <w:rPr>
          <w:rFonts w:ascii="Verdana" w:eastAsia="Times New Roman" w:hAnsi="Verdana" w:cs="Helvetica"/>
          <w:color w:val="6A6D6D"/>
          <w:sz w:val="24"/>
          <w:szCs w:val="24"/>
          <w:lang w:eastAsia="en-GB"/>
        </w:rPr>
      </w:pPr>
      <w:r w:rsidRPr="00235FB5">
        <w:rPr>
          <w:rFonts w:ascii="Verdana" w:eastAsia="Times New Roman" w:hAnsi="Verdana" w:cs="Helvetica"/>
          <w:color w:val="6A6D6D"/>
          <w:sz w:val="24"/>
          <w:szCs w:val="24"/>
          <w:lang w:eastAsia="en-GB"/>
        </w:rPr>
        <w:t>Some serious illnesses might not be covered, for example, some cancers and conditions not listed in the policy.</w:t>
      </w:r>
    </w:p>
    <w:p w:rsidR="00623E7B" w:rsidRPr="00235FB5" w:rsidRDefault="00623E7B" w:rsidP="00623E7B">
      <w:pPr>
        <w:spacing w:after="100" w:afterAutospacing="1" w:line="360" w:lineRule="atLeast"/>
        <w:jc w:val="both"/>
        <w:rPr>
          <w:rFonts w:ascii="Verdana" w:eastAsia="Times New Roman" w:hAnsi="Verdana" w:cs="Helvetica"/>
          <w:color w:val="6A6D6D"/>
          <w:sz w:val="24"/>
          <w:szCs w:val="24"/>
          <w:lang w:eastAsia="en-GB"/>
        </w:rPr>
      </w:pPr>
      <w:r>
        <w:rPr>
          <w:rFonts w:ascii="Verdana" w:eastAsia="Times New Roman" w:hAnsi="Verdana" w:cs="Helvetica"/>
          <w:color w:val="6A6D6D"/>
          <w:sz w:val="24"/>
          <w:szCs w:val="24"/>
          <w:lang w:eastAsia="en-GB"/>
        </w:rPr>
        <w:t xml:space="preserve">Pre-existing conditions may not be </w:t>
      </w:r>
      <w:r w:rsidRPr="00235FB5">
        <w:rPr>
          <w:rFonts w:ascii="Verdana" w:eastAsia="Times New Roman" w:hAnsi="Verdana" w:cs="Helvetica"/>
          <w:color w:val="6A6D6D"/>
          <w:sz w:val="24"/>
          <w:szCs w:val="24"/>
          <w:lang w:eastAsia="en-GB"/>
        </w:rPr>
        <w:t xml:space="preserve">covered for health problems </w:t>
      </w:r>
      <w:r w:rsidRPr="00D052DB">
        <w:rPr>
          <w:rFonts w:ascii="Verdana" w:eastAsia="Times New Roman" w:hAnsi="Verdana" w:cs="Helvetica"/>
          <w:color w:val="6A6D6D"/>
          <w:sz w:val="24"/>
          <w:szCs w:val="24"/>
          <w:lang w:eastAsia="en-GB"/>
        </w:rPr>
        <w:t xml:space="preserve">that </w:t>
      </w:r>
      <w:r w:rsidRPr="00235FB5">
        <w:rPr>
          <w:rFonts w:ascii="Verdana" w:eastAsia="Times New Roman" w:hAnsi="Verdana" w:cs="Helvetica"/>
          <w:color w:val="6A6D6D"/>
          <w:sz w:val="24"/>
          <w:szCs w:val="24"/>
          <w:lang w:eastAsia="en-GB"/>
        </w:rPr>
        <w:t xml:space="preserve">you knew </w:t>
      </w:r>
      <w:r w:rsidRPr="00D052DB">
        <w:rPr>
          <w:rFonts w:ascii="Verdana" w:eastAsia="Times New Roman" w:hAnsi="Verdana" w:cs="Helvetica"/>
          <w:color w:val="6A6D6D"/>
          <w:sz w:val="24"/>
          <w:szCs w:val="24"/>
          <w:lang w:eastAsia="en-GB"/>
        </w:rPr>
        <w:t>about</w:t>
      </w:r>
      <w:r w:rsidRPr="00235FB5">
        <w:rPr>
          <w:rFonts w:ascii="Verdana" w:eastAsia="Times New Roman" w:hAnsi="Verdana" w:cs="Helvetica"/>
          <w:color w:val="6A6D6D"/>
          <w:sz w:val="24"/>
          <w:szCs w:val="24"/>
          <w:lang w:eastAsia="en-GB"/>
        </w:rPr>
        <w:t xml:space="preserve"> before you took out the insurance and this type of insurance does not pay out if you die.</w:t>
      </w:r>
      <w:r w:rsidRPr="00D052DB">
        <w:rPr>
          <w:rFonts w:ascii="Verdana" w:eastAsia="Times New Roman" w:hAnsi="Verdana" w:cs="Helvetica"/>
          <w:color w:val="6A6D6D"/>
          <w:sz w:val="24"/>
          <w:szCs w:val="24"/>
          <w:lang w:eastAsia="en-GB"/>
        </w:rPr>
        <w:t xml:space="preserve"> That said you can normally add life cover to these type of policies.</w:t>
      </w:r>
    </w:p>
    <w:p w:rsidR="00623E7B" w:rsidRPr="00235FB5" w:rsidRDefault="00623E7B" w:rsidP="00623E7B">
      <w:pPr>
        <w:spacing w:after="100" w:afterAutospacing="1" w:line="360" w:lineRule="atLeast"/>
        <w:jc w:val="both"/>
        <w:rPr>
          <w:rFonts w:ascii="Verdana" w:eastAsia="Times New Roman" w:hAnsi="Verdana" w:cs="Helvetica"/>
          <w:color w:val="6A6D6D"/>
          <w:sz w:val="24"/>
          <w:szCs w:val="24"/>
          <w:lang w:eastAsia="en-GB"/>
        </w:rPr>
      </w:pPr>
      <w:r w:rsidRPr="00D052DB">
        <w:rPr>
          <w:rFonts w:ascii="Verdana" w:eastAsia="Times New Roman" w:hAnsi="Verdana" w:cs="Helvetica"/>
          <w:color w:val="6A6D6D"/>
          <w:sz w:val="24"/>
          <w:szCs w:val="24"/>
          <w:lang w:eastAsia="en-GB"/>
        </w:rPr>
        <w:t>What i</w:t>
      </w:r>
      <w:r w:rsidRPr="00235FB5">
        <w:rPr>
          <w:rFonts w:ascii="Verdana" w:eastAsia="Times New Roman" w:hAnsi="Verdana" w:cs="Helvetica"/>
          <w:color w:val="6A6D6D"/>
          <w:sz w:val="24"/>
          <w:szCs w:val="24"/>
          <w:lang w:eastAsia="en-GB"/>
        </w:rPr>
        <w:t>s covered and what</w:t>
      </w:r>
      <w:r w:rsidRPr="00D052DB">
        <w:rPr>
          <w:rFonts w:ascii="Verdana" w:eastAsia="Times New Roman" w:hAnsi="Verdana" w:cs="Helvetica"/>
          <w:color w:val="6A6D6D"/>
          <w:sz w:val="24"/>
          <w:szCs w:val="24"/>
          <w:lang w:eastAsia="en-GB"/>
        </w:rPr>
        <w:t xml:space="preserve"> i</w:t>
      </w:r>
      <w:r w:rsidRPr="00235FB5">
        <w:rPr>
          <w:rFonts w:ascii="Verdana" w:eastAsia="Times New Roman" w:hAnsi="Verdana" w:cs="Helvetica"/>
          <w:color w:val="6A6D6D"/>
          <w:sz w:val="24"/>
          <w:szCs w:val="24"/>
          <w:lang w:eastAsia="en-GB"/>
        </w:rPr>
        <w:t xml:space="preserve">s not, will be set out in the policy details so make sure you’re fully aware of them and that they cover your needs. </w:t>
      </w:r>
      <w:r w:rsidRPr="00D052DB">
        <w:rPr>
          <w:rFonts w:ascii="Verdana" w:eastAsia="Times New Roman" w:hAnsi="Verdana" w:cs="Helvetica"/>
          <w:color w:val="6A6D6D"/>
          <w:sz w:val="24"/>
          <w:szCs w:val="24"/>
          <w:lang w:eastAsia="en-GB"/>
        </w:rPr>
        <w:t>When comparing the cost of two different Critical illness policies the lower costing policy may not be as comprehensive in the conditions of cover and as such cost alone is not normally the only comparison that should be done. We can help you choose the right policy.</w:t>
      </w:r>
    </w:p>
    <w:p w:rsidR="00623E7B" w:rsidRPr="00235FB5" w:rsidRDefault="00623E7B" w:rsidP="00623E7B">
      <w:pPr>
        <w:spacing w:before="100" w:beforeAutospacing="1" w:after="100" w:afterAutospacing="1" w:line="240" w:lineRule="auto"/>
        <w:jc w:val="both"/>
        <w:outlineLvl w:val="1"/>
        <w:rPr>
          <w:rFonts w:ascii="Verdana" w:eastAsia="Times New Roman" w:hAnsi="Verdana" w:cs="Arial"/>
          <w:b/>
          <w:bCs/>
          <w:color w:val="595959" w:themeColor="text1" w:themeTint="A6"/>
          <w:sz w:val="32"/>
          <w:szCs w:val="32"/>
          <w:lang w:eastAsia="en-GB"/>
        </w:rPr>
      </w:pPr>
      <w:r w:rsidRPr="00235FB5">
        <w:rPr>
          <w:rFonts w:ascii="Verdana" w:eastAsia="Times New Roman" w:hAnsi="Verdana" w:cs="Arial"/>
          <w:b/>
          <w:bCs/>
          <w:color w:val="595959" w:themeColor="text1" w:themeTint="A6"/>
          <w:sz w:val="32"/>
          <w:szCs w:val="32"/>
          <w:lang w:eastAsia="en-GB"/>
        </w:rPr>
        <w:t>Do you need it?</w:t>
      </w:r>
    </w:p>
    <w:p w:rsidR="00623E7B" w:rsidRPr="00235FB5" w:rsidRDefault="00623E7B" w:rsidP="00623E7B">
      <w:pPr>
        <w:spacing w:after="100" w:afterAutospacing="1" w:line="360" w:lineRule="atLeast"/>
        <w:jc w:val="both"/>
        <w:rPr>
          <w:rFonts w:ascii="Verdana" w:eastAsia="Times New Roman" w:hAnsi="Verdana" w:cs="Helvetica"/>
          <w:color w:val="6A6D6D"/>
          <w:sz w:val="24"/>
          <w:szCs w:val="24"/>
          <w:lang w:eastAsia="en-GB"/>
        </w:rPr>
      </w:pPr>
      <w:r w:rsidRPr="00235FB5">
        <w:rPr>
          <w:rFonts w:ascii="Verdana" w:eastAsia="Times New Roman" w:hAnsi="Verdana" w:cs="Helvetica"/>
          <w:color w:val="6A6D6D"/>
          <w:sz w:val="24"/>
          <w:szCs w:val="24"/>
          <w:lang w:eastAsia="en-GB"/>
        </w:rPr>
        <w:t>State benefits might not be enough to replace your income if something goes wrong. If you’re eligible, welfare benefits range from around £70 a week to just over £100 a week, depending on your circumstances (i.e. whether or not you have children, a certain level of savings, or if your partner works).</w:t>
      </w:r>
    </w:p>
    <w:p w:rsidR="00623E7B" w:rsidRPr="00235FB5" w:rsidRDefault="00623E7B" w:rsidP="00623E7B">
      <w:pPr>
        <w:spacing w:after="100" w:afterAutospacing="1" w:line="360" w:lineRule="atLeast"/>
        <w:jc w:val="both"/>
        <w:rPr>
          <w:rFonts w:ascii="Verdana" w:eastAsia="Times New Roman" w:hAnsi="Verdana" w:cs="Helvetica"/>
          <w:color w:val="6A6D6D"/>
          <w:sz w:val="24"/>
          <w:szCs w:val="24"/>
          <w:lang w:eastAsia="en-GB"/>
        </w:rPr>
      </w:pPr>
      <w:r w:rsidRPr="00235FB5">
        <w:rPr>
          <w:rFonts w:ascii="Verdana" w:eastAsia="Times New Roman" w:hAnsi="Verdana" w:cs="Helvetica"/>
          <w:color w:val="6A6D6D"/>
          <w:sz w:val="24"/>
          <w:szCs w:val="24"/>
          <w:lang w:eastAsia="en-GB"/>
        </w:rPr>
        <w:t>Critical illness cover could be considered if:</w:t>
      </w:r>
    </w:p>
    <w:p w:rsidR="00623E7B" w:rsidRPr="00235FB5" w:rsidRDefault="00623E7B" w:rsidP="00623E7B">
      <w:pPr>
        <w:numPr>
          <w:ilvl w:val="0"/>
          <w:numId w:val="3"/>
        </w:numPr>
        <w:spacing w:before="100" w:beforeAutospacing="1" w:after="100" w:afterAutospacing="1" w:line="360" w:lineRule="atLeast"/>
        <w:jc w:val="both"/>
        <w:rPr>
          <w:rFonts w:ascii="Verdana" w:eastAsia="Times New Roman" w:hAnsi="Verdana" w:cs="Helvetica"/>
          <w:color w:val="6A6D6D"/>
          <w:sz w:val="24"/>
          <w:szCs w:val="24"/>
          <w:lang w:eastAsia="en-GB"/>
        </w:rPr>
      </w:pPr>
      <w:r w:rsidRPr="00235FB5">
        <w:rPr>
          <w:rFonts w:ascii="Verdana" w:eastAsia="Times New Roman" w:hAnsi="Verdana" w:cs="Helvetica"/>
          <w:color w:val="6A6D6D"/>
          <w:sz w:val="24"/>
          <w:szCs w:val="24"/>
          <w:lang w:eastAsia="en-GB"/>
        </w:rPr>
        <w:t>You don’t have savings to tide you over if become seriously ill or disabled</w:t>
      </w:r>
    </w:p>
    <w:p w:rsidR="00623E7B" w:rsidRPr="00D052DB" w:rsidRDefault="00623E7B" w:rsidP="00623E7B">
      <w:pPr>
        <w:numPr>
          <w:ilvl w:val="0"/>
          <w:numId w:val="3"/>
        </w:numPr>
        <w:spacing w:before="100" w:beforeAutospacing="1" w:after="100" w:afterAutospacing="1" w:line="360" w:lineRule="atLeast"/>
        <w:jc w:val="both"/>
        <w:rPr>
          <w:rFonts w:ascii="Verdana" w:eastAsia="Times New Roman" w:hAnsi="Verdana" w:cs="Helvetica"/>
          <w:color w:val="6A6D6D"/>
          <w:sz w:val="24"/>
          <w:szCs w:val="24"/>
          <w:lang w:eastAsia="en-GB"/>
        </w:rPr>
      </w:pPr>
      <w:r w:rsidRPr="00235FB5">
        <w:rPr>
          <w:rFonts w:ascii="Verdana" w:eastAsia="Times New Roman" w:hAnsi="Verdana" w:cs="Helvetica"/>
          <w:color w:val="6A6D6D"/>
          <w:sz w:val="24"/>
          <w:szCs w:val="24"/>
          <w:lang w:eastAsia="en-GB"/>
        </w:rPr>
        <w:t>You don’t have an employee benefits package to cover a longer time off work due to sickness</w:t>
      </w:r>
    </w:p>
    <w:p w:rsidR="00623E7B" w:rsidRDefault="00623E7B" w:rsidP="00623E7B">
      <w:pPr>
        <w:numPr>
          <w:ilvl w:val="0"/>
          <w:numId w:val="3"/>
        </w:numPr>
        <w:spacing w:before="100" w:beforeAutospacing="1" w:after="100" w:afterAutospacing="1" w:line="360" w:lineRule="atLeast"/>
        <w:jc w:val="both"/>
        <w:rPr>
          <w:rFonts w:ascii="Verdana" w:eastAsia="Times New Roman" w:hAnsi="Verdana" w:cs="Helvetica"/>
          <w:color w:val="6A6D6D"/>
          <w:sz w:val="24"/>
          <w:szCs w:val="24"/>
          <w:lang w:eastAsia="en-GB"/>
        </w:rPr>
      </w:pPr>
      <w:r w:rsidRPr="00D052DB">
        <w:rPr>
          <w:rFonts w:ascii="Verdana" w:eastAsia="Times New Roman" w:hAnsi="Verdana" w:cs="Helvetica"/>
          <w:color w:val="6A6D6D"/>
          <w:sz w:val="24"/>
          <w:szCs w:val="24"/>
          <w:lang w:eastAsia="en-GB"/>
        </w:rPr>
        <w:t xml:space="preserve">You would like your mortgage repaid if you were diagnosed with a Critical </w:t>
      </w:r>
      <w:r>
        <w:rPr>
          <w:rFonts w:ascii="Verdana" w:eastAsia="Times New Roman" w:hAnsi="Verdana" w:cs="Helvetica"/>
          <w:color w:val="6A6D6D"/>
          <w:sz w:val="24"/>
          <w:szCs w:val="24"/>
          <w:lang w:eastAsia="en-GB"/>
        </w:rPr>
        <w:t>Illness</w:t>
      </w:r>
    </w:p>
    <w:p w:rsidR="00623E7B" w:rsidRDefault="00623E7B" w:rsidP="00623E7B">
      <w:pPr>
        <w:spacing w:before="100" w:beforeAutospacing="1" w:after="100" w:afterAutospacing="1" w:line="360" w:lineRule="atLeast"/>
        <w:jc w:val="both"/>
        <w:rPr>
          <w:rFonts w:ascii="Verdana" w:eastAsia="Times New Roman" w:hAnsi="Verdana" w:cs="Helvetica"/>
          <w:color w:val="6A6D6D"/>
          <w:sz w:val="24"/>
          <w:szCs w:val="24"/>
          <w:lang w:eastAsia="en-GB"/>
        </w:rPr>
      </w:pPr>
    </w:p>
    <w:p w:rsidR="00623E7B" w:rsidRDefault="00623E7B" w:rsidP="00623E7B">
      <w:pPr>
        <w:spacing w:before="100" w:beforeAutospacing="1" w:after="100" w:afterAutospacing="1" w:line="360" w:lineRule="atLeast"/>
        <w:jc w:val="both"/>
        <w:rPr>
          <w:rFonts w:ascii="Verdana" w:eastAsia="Times New Roman" w:hAnsi="Verdana" w:cs="Helvetica"/>
          <w:color w:val="6A6D6D"/>
          <w:sz w:val="24"/>
          <w:szCs w:val="24"/>
          <w:lang w:eastAsia="en-GB"/>
        </w:rPr>
      </w:pPr>
    </w:p>
    <w:p w:rsidR="00623E7B" w:rsidRPr="00235FB5" w:rsidRDefault="00623E7B" w:rsidP="00623E7B">
      <w:pPr>
        <w:spacing w:before="100" w:beforeAutospacing="1" w:after="100" w:afterAutospacing="1" w:line="360" w:lineRule="atLeast"/>
        <w:jc w:val="both"/>
        <w:rPr>
          <w:rFonts w:ascii="Verdana" w:eastAsia="Times New Roman" w:hAnsi="Verdana" w:cs="Helvetica"/>
          <w:color w:val="6A6D6D"/>
          <w:sz w:val="24"/>
          <w:szCs w:val="24"/>
          <w:lang w:eastAsia="en-GB"/>
        </w:rPr>
      </w:pPr>
    </w:p>
    <w:p w:rsidR="00623E7B" w:rsidRPr="00235FB5" w:rsidRDefault="00623E7B" w:rsidP="00623E7B">
      <w:pPr>
        <w:spacing w:before="100" w:beforeAutospacing="1" w:after="100" w:afterAutospacing="1" w:line="240" w:lineRule="auto"/>
        <w:jc w:val="both"/>
        <w:outlineLvl w:val="1"/>
        <w:rPr>
          <w:rFonts w:ascii="Verdana" w:eastAsia="Times New Roman" w:hAnsi="Verdana" w:cs="Arial"/>
          <w:b/>
          <w:bCs/>
          <w:color w:val="595959" w:themeColor="text1" w:themeTint="A6"/>
          <w:sz w:val="32"/>
          <w:szCs w:val="32"/>
          <w:lang w:eastAsia="en-GB"/>
        </w:rPr>
      </w:pPr>
      <w:r w:rsidRPr="00235FB5">
        <w:rPr>
          <w:rFonts w:ascii="Verdana" w:eastAsia="Times New Roman" w:hAnsi="Verdana" w:cs="Arial"/>
          <w:b/>
          <w:bCs/>
          <w:color w:val="595959" w:themeColor="text1" w:themeTint="A6"/>
          <w:sz w:val="32"/>
          <w:szCs w:val="32"/>
          <w:lang w:eastAsia="en-GB"/>
        </w:rPr>
        <w:lastRenderedPageBreak/>
        <w:t>How much does it cost?</w:t>
      </w:r>
    </w:p>
    <w:p w:rsidR="00623E7B" w:rsidRPr="00235FB5" w:rsidRDefault="00623E7B" w:rsidP="00623E7B">
      <w:pPr>
        <w:spacing w:after="100" w:afterAutospacing="1" w:line="360" w:lineRule="atLeast"/>
        <w:jc w:val="both"/>
        <w:rPr>
          <w:rFonts w:ascii="Verdana" w:eastAsia="Times New Roman" w:hAnsi="Verdana" w:cs="Helvetica"/>
          <w:color w:val="6A6D6D"/>
          <w:sz w:val="24"/>
          <w:szCs w:val="24"/>
          <w:lang w:eastAsia="en-GB"/>
        </w:rPr>
      </w:pPr>
      <w:r w:rsidRPr="00235FB5">
        <w:rPr>
          <w:rFonts w:ascii="Verdana" w:eastAsia="Times New Roman" w:hAnsi="Verdana" w:cs="Helvetica"/>
          <w:color w:val="6A6D6D"/>
          <w:sz w:val="24"/>
          <w:szCs w:val="24"/>
          <w:lang w:eastAsia="en-GB"/>
        </w:rPr>
        <w:t>Your monthly payments will depend on a number of factors, including:</w:t>
      </w:r>
    </w:p>
    <w:p w:rsidR="00623E7B" w:rsidRPr="00235FB5" w:rsidRDefault="00623E7B" w:rsidP="00623E7B">
      <w:pPr>
        <w:numPr>
          <w:ilvl w:val="0"/>
          <w:numId w:val="5"/>
        </w:numPr>
        <w:spacing w:before="100" w:beforeAutospacing="1" w:after="100" w:afterAutospacing="1" w:line="360" w:lineRule="atLeast"/>
        <w:jc w:val="both"/>
        <w:rPr>
          <w:rFonts w:ascii="Verdana" w:eastAsia="Times New Roman" w:hAnsi="Verdana" w:cs="Helvetica"/>
          <w:color w:val="6A6D6D"/>
          <w:sz w:val="24"/>
          <w:szCs w:val="24"/>
          <w:lang w:eastAsia="en-GB"/>
        </w:rPr>
      </w:pPr>
      <w:r w:rsidRPr="00235FB5">
        <w:rPr>
          <w:rFonts w:ascii="Verdana" w:eastAsia="Times New Roman" w:hAnsi="Verdana" w:cs="Helvetica"/>
          <w:color w:val="6A6D6D"/>
          <w:sz w:val="24"/>
          <w:szCs w:val="24"/>
          <w:lang w:eastAsia="en-GB"/>
        </w:rPr>
        <w:t>Age</w:t>
      </w:r>
    </w:p>
    <w:p w:rsidR="00623E7B" w:rsidRPr="00235FB5" w:rsidRDefault="00623E7B" w:rsidP="00623E7B">
      <w:pPr>
        <w:numPr>
          <w:ilvl w:val="0"/>
          <w:numId w:val="5"/>
        </w:numPr>
        <w:spacing w:before="100" w:beforeAutospacing="1" w:after="100" w:afterAutospacing="1" w:line="360" w:lineRule="atLeast"/>
        <w:jc w:val="both"/>
        <w:rPr>
          <w:rFonts w:ascii="Verdana" w:eastAsia="Times New Roman" w:hAnsi="Verdana" w:cs="Helvetica"/>
          <w:color w:val="6A6D6D"/>
          <w:sz w:val="24"/>
          <w:szCs w:val="24"/>
          <w:lang w:eastAsia="en-GB"/>
        </w:rPr>
      </w:pPr>
      <w:r w:rsidRPr="00235FB5">
        <w:rPr>
          <w:rFonts w:ascii="Verdana" w:eastAsia="Times New Roman" w:hAnsi="Verdana" w:cs="Helvetica"/>
          <w:color w:val="6A6D6D"/>
          <w:sz w:val="24"/>
          <w:szCs w:val="24"/>
          <w:lang w:eastAsia="en-GB"/>
        </w:rPr>
        <w:t>Whether you smoke or have previously smoked</w:t>
      </w:r>
    </w:p>
    <w:p w:rsidR="00623E7B" w:rsidRPr="00235FB5" w:rsidRDefault="00623E7B" w:rsidP="00623E7B">
      <w:pPr>
        <w:numPr>
          <w:ilvl w:val="0"/>
          <w:numId w:val="5"/>
        </w:numPr>
        <w:spacing w:before="100" w:beforeAutospacing="1" w:after="100" w:afterAutospacing="1" w:line="360" w:lineRule="atLeast"/>
        <w:jc w:val="both"/>
        <w:rPr>
          <w:rFonts w:ascii="Verdana" w:eastAsia="Times New Roman" w:hAnsi="Verdana" w:cs="Helvetica"/>
          <w:color w:val="6A6D6D"/>
          <w:sz w:val="24"/>
          <w:szCs w:val="24"/>
          <w:lang w:eastAsia="en-GB"/>
        </w:rPr>
      </w:pPr>
      <w:r w:rsidRPr="00235FB5">
        <w:rPr>
          <w:rFonts w:ascii="Verdana" w:eastAsia="Times New Roman" w:hAnsi="Verdana" w:cs="Helvetica"/>
          <w:color w:val="6A6D6D"/>
          <w:sz w:val="24"/>
          <w:szCs w:val="24"/>
          <w:lang w:eastAsia="en-GB"/>
        </w:rPr>
        <w:t>Health (your current health, your weight, your family medical history)</w:t>
      </w:r>
    </w:p>
    <w:p w:rsidR="00623E7B" w:rsidRPr="00235FB5" w:rsidRDefault="00623E7B" w:rsidP="00623E7B">
      <w:pPr>
        <w:numPr>
          <w:ilvl w:val="0"/>
          <w:numId w:val="5"/>
        </w:numPr>
        <w:spacing w:before="100" w:beforeAutospacing="1" w:after="100" w:afterAutospacing="1" w:line="360" w:lineRule="atLeast"/>
        <w:jc w:val="both"/>
        <w:rPr>
          <w:rFonts w:ascii="Verdana" w:eastAsia="Times New Roman" w:hAnsi="Verdana" w:cs="Helvetica"/>
          <w:color w:val="6A6D6D"/>
          <w:sz w:val="24"/>
          <w:szCs w:val="24"/>
          <w:lang w:eastAsia="en-GB"/>
        </w:rPr>
      </w:pPr>
      <w:r w:rsidRPr="00235FB5">
        <w:rPr>
          <w:rFonts w:ascii="Verdana" w:eastAsia="Times New Roman" w:hAnsi="Verdana" w:cs="Helvetica"/>
          <w:color w:val="6A6D6D"/>
          <w:sz w:val="24"/>
          <w:szCs w:val="24"/>
          <w:lang w:eastAsia="en-GB"/>
        </w:rPr>
        <w:t>Job (some occupations carry a higher risk than others and may mean you have to pay more each month)</w:t>
      </w:r>
    </w:p>
    <w:p w:rsidR="00623E7B" w:rsidRPr="00D052DB" w:rsidRDefault="00623E7B" w:rsidP="00623E7B">
      <w:pPr>
        <w:numPr>
          <w:ilvl w:val="0"/>
          <w:numId w:val="5"/>
        </w:numPr>
        <w:spacing w:before="100" w:beforeAutospacing="1" w:after="100" w:afterAutospacing="1" w:line="360" w:lineRule="atLeast"/>
        <w:jc w:val="both"/>
        <w:rPr>
          <w:rFonts w:ascii="Verdana" w:eastAsia="Times New Roman" w:hAnsi="Verdana" w:cs="Helvetica"/>
          <w:color w:val="6A6D6D"/>
          <w:sz w:val="24"/>
          <w:szCs w:val="24"/>
          <w:lang w:eastAsia="en-GB"/>
        </w:rPr>
      </w:pPr>
      <w:r w:rsidRPr="00235FB5">
        <w:rPr>
          <w:rFonts w:ascii="Verdana" w:eastAsia="Times New Roman" w:hAnsi="Verdana" w:cs="Helvetica"/>
          <w:color w:val="6A6D6D"/>
          <w:sz w:val="24"/>
          <w:szCs w:val="24"/>
          <w:lang w:eastAsia="en-GB"/>
        </w:rPr>
        <w:t>The amount of cover you take out</w:t>
      </w:r>
    </w:p>
    <w:p w:rsidR="00623E7B" w:rsidRDefault="00623E7B" w:rsidP="00623E7B">
      <w:pPr>
        <w:numPr>
          <w:ilvl w:val="0"/>
          <w:numId w:val="5"/>
        </w:numPr>
        <w:spacing w:before="100" w:beforeAutospacing="1" w:after="0" w:afterAutospacing="1" w:line="360" w:lineRule="atLeast"/>
        <w:jc w:val="both"/>
        <w:rPr>
          <w:rFonts w:ascii="Verdana" w:eastAsia="Times New Roman" w:hAnsi="Verdana" w:cs="Helvetica"/>
          <w:color w:val="6A6D6D"/>
          <w:sz w:val="24"/>
          <w:szCs w:val="24"/>
          <w:lang w:eastAsia="en-GB"/>
        </w:rPr>
      </w:pPr>
      <w:r w:rsidRPr="00D052DB">
        <w:rPr>
          <w:rFonts w:ascii="Verdana" w:eastAsia="Times New Roman" w:hAnsi="Verdana" w:cs="Helvetica"/>
          <w:color w:val="6A6D6D"/>
          <w:sz w:val="24"/>
          <w:szCs w:val="24"/>
          <w:lang w:eastAsia="en-GB"/>
        </w:rPr>
        <w:t>A fixed amount of cover or decreasing cover</w:t>
      </w:r>
    </w:p>
    <w:p w:rsidR="00D052DB" w:rsidRDefault="00D052DB" w:rsidP="00D052DB">
      <w:pPr>
        <w:spacing w:before="100" w:beforeAutospacing="1" w:after="0" w:afterAutospacing="1" w:line="360" w:lineRule="atLeast"/>
        <w:rPr>
          <w:rFonts w:ascii="Verdana" w:eastAsia="Times New Roman" w:hAnsi="Verdana" w:cs="Helvetica"/>
          <w:color w:val="6A6D6D"/>
          <w:sz w:val="24"/>
          <w:szCs w:val="24"/>
          <w:lang w:eastAsia="en-GB"/>
        </w:rPr>
      </w:pPr>
      <w:bookmarkStart w:id="0" w:name="_GoBack"/>
      <w:bookmarkEnd w:id="0"/>
    </w:p>
    <w:p w:rsidR="000B0D5C" w:rsidRPr="003967BE" w:rsidRDefault="000B0D5C" w:rsidP="000B0D5C">
      <w:pPr>
        <w:spacing w:before="100" w:beforeAutospacing="1" w:after="100" w:afterAutospacing="1" w:line="240" w:lineRule="auto"/>
        <w:jc w:val="both"/>
        <w:outlineLvl w:val="0"/>
        <w:rPr>
          <w:rFonts w:ascii="Verdana" w:hAnsi="Verdana" w:cs="Arial"/>
          <w:b/>
          <w:color w:val="595959" w:themeColor="text1" w:themeTint="A6"/>
        </w:rPr>
      </w:pPr>
      <w:r w:rsidRPr="003967BE">
        <w:rPr>
          <w:rFonts w:ascii="Verdana" w:hAnsi="Verdana" w:cs="Arial"/>
          <w:b/>
          <w:color w:val="595959" w:themeColor="text1" w:themeTint="A6"/>
        </w:rPr>
        <w:t xml:space="preserve">Important Information </w:t>
      </w:r>
    </w:p>
    <w:p w:rsidR="000B0D5C" w:rsidRPr="003967BE" w:rsidRDefault="000B0D5C" w:rsidP="000B0D5C">
      <w:pPr>
        <w:spacing w:before="100" w:beforeAutospacing="1" w:after="100" w:afterAutospacing="1" w:line="240" w:lineRule="auto"/>
        <w:jc w:val="both"/>
        <w:outlineLvl w:val="0"/>
        <w:rPr>
          <w:rFonts w:ascii="Verdana" w:hAnsi="Verdana"/>
          <w:color w:val="404040" w:themeColor="text1" w:themeTint="BF"/>
          <w:sz w:val="24"/>
          <w:szCs w:val="24"/>
        </w:rPr>
      </w:pPr>
      <w:r w:rsidRPr="003967BE">
        <w:rPr>
          <w:rFonts w:ascii="Verdana" w:hAnsi="Verdana"/>
          <w:color w:val="404040" w:themeColor="text1" w:themeTint="BF"/>
          <w:sz w:val="24"/>
          <w:szCs w:val="24"/>
        </w:rPr>
        <w:t>When apply</w:t>
      </w:r>
      <w:r>
        <w:rPr>
          <w:rFonts w:ascii="Verdana" w:hAnsi="Verdana"/>
          <w:color w:val="404040" w:themeColor="text1" w:themeTint="BF"/>
          <w:sz w:val="24"/>
          <w:szCs w:val="24"/>
        </w:rPr>
        <w:t>ing</w:t>
      </w:r>
      <w:r w:rsidRPr="003967BE">
        <w:rPr>
          <w:rFonts w:ascii="Verdana" w:hAnsi="Verdana"/>
          <w:color w:val="404040" w:themeColor="text1" w:themeTint="BF"/>
          <w:sz w:val="24"/>
          <w:szCs w:val="24"/>
        </w:rPr>
        <w:t xml:space="preserve"> for any type of insurance, including personal protection</w:t>
      </w:r>
      <w:r>
        <w:rPr>
          <w:rFonts w:ascii="Verdana" w:hAnsi="Verdana"/>
          <w:color w:val="404040" w:themeColor="text1" w:themeTint="BF"/>
          <w:sz w:val="24"/>
          <w:szCs w:val="24"/>
        </w:rPr>
        <w:t>,</w:t>
      </w:r>
      <w:r w:rsidRPr="003967BE">
        <w:rPr>
          <w:rFonts w:ascii="Verdana" w:hAnsi="Verdana"/>
          <w:color w:val="404040" w:themeColor="text1" w:themeTint="BF"/>
          <w:sz w:val="24"/>
          <w:szCs w:val="24"/>
        </w:rPr>
        <w:t xml:space="preserve"> it is very important to disclose any requested or relevant information as failure to do so may adversely affect any future claim.</w:t>
      </w:r>
    </w:p>
    <w:p w:rsidR="000B0D5C" w:rsidRDefault="000B0D5C" w:rsidP="000B0D5C">
      <w:pPr>
        <w:spacing w:before="100" w:beforeAutospacing="1" w:after="100" w:afterAutospacing="1" w:line="240" w:lineRule="auto"/>
        <w:outlineLvl w:val="0"/>
        <w:rPr>
          <w:rFonts w:ascii="Verdana" w:eastAsia="Times New Roman" w:hAnsi="Verdana" w:cs="Times New Roman"/>
          <w:bCs/>
          <w:color w:val="595959" w:themeColor="text1" w:themeTint="A6"/>
          <w:kern w:val="36"/>
          <w:sz w:val="24"/>
          <w:szCs w:val="24"/>
          <w:lang w:eastAsia="en-GB"/>
        </w:rPr>
      </w:pPr>
      <w:r>
        <w:rPr>
          <w:rFonts w:ascii="Verdana" w:eastAsia="Times New Roman" w:hAnsi="Verdana" w:cs="Times New Roman"/>
          <w:bCs/>
          <w:color w:val="595959" w:themeColor="text1" w:themeTint="A6"/>
          <w:kern w:val="36"/>
          <w:sz w:val="24"/>
          <w:szCs w:val="24"/>
          <w:lang w:eastAsia="en-GB"/>
        </w:rPr>
        <w:t xml:space="preserve">If you would like more information please email us on </w:t>
      </w:r>
    </w:p>
    <w:p w:rsidR="000B0D5C" w:rsidRPr="000B0D5C" w:rsidRDefault="00623E7B" w:rsidP="000B0D5C">
      <w:pPr>
        <w:spacing w:before="100" w:beforeAutospacing="1" w:after="100" w:afterAutospacing="1" w:line="240" w:lineRule="auto"/>
        <w:outlineLvl w:val="0"/>
        <w:rPr>
          <w:rFonts w:ascii="Verdana" w:eastAsia="Times New Roman" w:hAnsi="Verdana" w:cs="Times New Roman"/>
          <w:b/>
          <w:bCs/>
          <w:color w:val="CC9900"/>
          <w:kern w:val="36"/>
          <w:sz w:val="24"/>
          <w:szCs w:val="24"/>
          <w:lang w:eastAsia="en-GB"/>
        </w:rPr>
      </w:pPr>
      <w:hyperlink r:id="rId5" w:history="1">
        <w:r w:rsidR="000B0D5C" w:rsidRPr="000B0D5C">
          <w:rPr>
            <w:rStyle w:val="Hyperlink"/>
            <w:rFonts w:ascii="Verdana" w:hAnsi="Verdana"/>
            <w:b/>
            <w:color w:val="CC9900"/>
            <w:sz w:val="24"/>
            <w:szCs w:val="24"/>
          </w:rPr>
          <w:t>info@opusgold.com</w:t>
        </w:r>
      </w:hyperlink>
    </w:p>
    <w:p w:rsidR="000B0D5C" w:rsidRDefault="000B0D5C" w:rsidP="000B0D5C">
      <w:pPr>
        <w:spacing w:before="100" w:beforeAutospacing="1" w:after="100" w:afterAutospacing="1" w:line="240" w:lineRule="auto"/>
        <w:outlineLvl w:val="0"/>
        <w:rPr>
          <w:rFonts w:ascii="Verdana" w:eastAsia="Times New Roman" w:hAnsi="Verdana" w:cs="Times New Roman"/>
          <w:bCs/>
          <w:color w:val="595959" w:themeColor="text1" w:themeTint="A6"/>
          <w:kern w:val="36"/>
          <w:sz w:val="24"/>
          <w:szCs w:val="24"/>
          <w:lang w:eastAsia="en-GB"/>
        </w:rPr>
      </w:pPr>
      <w:r>
        <w:rPr>
          <w:rFonts w:ascii="Verdana" w:eastAsia="Times New Roman" w:hAnsi="Verdana" w:cs="Times New Roman"/>
          <w:bCs/>
          <w:color w:val="595959" w:themeColor="text1" w:themeTint="A6"/>
          <w:kern w:val="36"/>
          <w:sz w:val="24"/>
          <w:szCs w:val="24"/>
          <w:lang w:eastAsia="en-GB"/>
        </w:rPr>
        <w:t xml:space="preserve">Or just take a look at our website </w:t>
      </w:r>
    </w:p>
    <w:p w:rsidR="000B0D5C" w:rsidRPr="000B0D5C" w:rsidRDefault="00623E7B" w:rsidP="000B0D5C">
      <w:pPr>
        <w:spacing w:before="100" w:beforeAutospacing="1" w:after="100" w:afterAutospacing="1" w:line="240" w:lineRule="auto"/>
        <w:outlineLvl w:val="0"/>
        <w:rPr>
          <w:rFonts w:ascii="Times New Roman" w:eastAsia="Times New Roman" w:hAnsi="Times New Roman" w:cs="Times New Roman"/>
          <w:b/>
          <w:bCs/>
          <w:color w:val="595959" w:themeColor="text1" w:themeTint="A6"/>
          <w:kern w:val="36"/>
          <w:sz w:val="28"/>
          <w:szCs w:val="28"/>
          <w:lang w:eastAsia="en-GB"/>
        </w:rPr>
      </w:pPr>
      <w:hyperlink r:id="rId6" w:history="1">
        <w:r w:rsidR="000B0D5C" w:rsidRPr="000B0D5C">
          <w:rPr>
            <w:rStyle w:val="Hyperlink"/>
            <w:rFonts w:ascii="Verdana" w:hAnsi="Verdana"/>
            <w:b/>
            <w:color w:val="CC9900"/>
            <w:sz w:val="24"/>
            <w:szCs w:val="24"/>
          </w:rPr>
          <w:t>www.opusgold.com</w:t>
        </w:r>
      </w:hyperlink>
    </w:p>
    <w:p w:rsidR="00D052DB" w:rsidRPr="00235FB5" w:rsidRDefault="00D052DB" w:rsidP="00D052DB">
      <w:pPr>
        <w:spacing w:before="100" w:beforeAutospacing="1" w:after="0" w:afterAutospacing="1" w:line="360" w:lineRule="atLeast"/>
        <w:rPr>
          <w:rFonts w:ascii="Verdana" w:eastAsia="Times New Roman" w:hAnsi="Verdana" w:cs="Helvetica"/>
          <w:color w:val="6A6D6D"/>
          <w:sz w:val="24"/>
          <w:szCs w:val="24"/>
          <w:lang w:eastAsia="en-GB"/>
        </w:rPr>
      </w:pPr>
    </w:p>
    <w:sectPr w:rsidR="00D052DB" w:rsidRPr="00235FB5" w:rsidSect="002F56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62655"/>
    <w:multiLevelType w:val="multilevel"/>
    <w:tmpl w:val="A70C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97C92"/>
    <w:multiLevelType w:val="multilevel"/>
    <w:tmpl w:val="8FEE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215ED"/>
    <w:multiLevelType w:val="multilevel"/>
    <w:tmpl w:val="B584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4569F"/>
    <w:multiLevelType w:val="multilevel"/>
    <w:tmpl w:val="931E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CC13C3"/>
    <w:multiLevelType w:val="multilevel"/>
    <w:tmpl w:val="AAC0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F602F"/>
    <w:rsid w:val="00074703"/>
    <w:rsid w:val="000B0D5C"/>
    <w:rsid w:val="001D165A"/>
    <w:rsid w:val="001F602F"/>
    <w:rsid w:val="00200866"/>
    <w:rsid w:val="00235FB5"/>
    <w:rsid w:val="00296C1A"/>
    <w:rsid w:val="002F569F"/>
    <w:rsid w:val="005A42F5"/>
    <w:rsid w:val="005C358D"/>
    <w:rsid w:val="005F2894"/>
    <w:rsid w:val="00623E7B"/>
    <w:rsid w:val="00732B82"/>
    <w:rsid w:val="0075317C"/>
    <w:rsid w:val="007D2C6C"/>
    <w:rsid w:val="008B6A10"/>
    <w:rsid w:val="009A75C2"/>
    <w:rsid w:val="009F4A86"/>
    <w:rsid w:val="00AB071B"/>
    <w:rsid w:val="00B07F7C"/>
    <w:rsid w:val="00B1337F"/>
    <w:rsid w:val="00BF3401"/>
    <w:rsid w:val="00C46F90"/>
    <w:rsid w:val="00C500CD"/>
    <w:rsid w:val="00CE53D2"/>
    <w:rsid w:val="00D052DB"/>
    <w:rsid w:val="00D96E05"/>
    <w:rsid w:val="00DE3CEC"/>
    <w:rsid w:val="00F27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1FB5B0-A0F8-436E-8A46-6EA89F9C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69F"/>
  </w:style>
  <w:style w:type="paragraph" w:styleId="Heading1">
    <w:name w:val="heading 1"/>
    <w:basedOn w:val="Normal"/>
    <w:link w:val="Heading1Char"/>
    <w:uiPriority w:val="9"/>
    <w:qFormat/>
    <w:rsid w:val="00235F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35FB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35FB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FB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35FB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35FB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35F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35FB5"/>
    <w:rPr>
      <w:b/>
      <w:bCs/>
    </w:rPr>
  </w:style>
  <w:style w:type="character" w:styleId="Hyperlink">
    <w:name w:val="Hyperlink"/>
    <w:basedOn w:val="DefaultParagraphFont"/>
    <w:uiPriority w:val="99"/>
    <w:unhideWhenUsed/>
    <w:rsid w:val="00235FB5"/>
    <w:rPr>
      <w:color w:val="0000FF"/>
      <w:u w:val="single"/>
    </w:rPr>
  </w:style>
  <w:style w:type="paragraph" w:styleId="z-TopofForm">
    <w:name w:val="HTML Top of Form"/>
    <w:basedOn w:val="Normal"/>
    <w:next w:val="Normal"/>
    <w:link w:val="z-TopofFormChar"/>
    <w:hidden/>
    <w:uiPriority w:val="99"/>
    <w:semiHidden/>
    <w:unhideWhenUsed/>
    <w:rsid w:val="00235FB5"/>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235FB5"/>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235FB5"/>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235FB5"/>
    <w:rPr>
      <w:rFonts w:ascii="Arial" w:eastAsia="Times New Roman" w:hAnsi="Arial" w:cs="Arial"/>
      <w:vanish/>
      <w:sz w:val="16"/>
      <w:szCs w:val="16"/>
      <w:lang w:eastAsia="en-GB"/>
    </w:rPr>
  </w:style>
  <w:style w:type="paragraph" w:customStyle="1" w:styleId="news-signup-testcontainerformprivacy">
    <w:name w:val="news-signup-test__container__form__privacy"/>
    <w:basedOn w:val="Normal"/>
    <w:rsid w:val="00235F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235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01902">
      <w:bodyDiv w:val="1"/>
      <w:marLeft w:val="0"/>
      <w:marRight w:val="0"/>
      <w:marTop w:val="0"/>
      <w:marBottom w:val="0"/>
      <w:divBdr>
        <w:top w:val="none" w:sz="0" w:space="0" w:color="auto"/>
        <w:left w:val="none" w:sz="0" w:space="0" w:color="auto"/>
        <w:bottom w:val="none" w:sz="0" w:space="0" w:color="auto"/>
        <w:right w:val="none" w:sz="0" w:space="0" w:color="auto"/>
      </w:divBdr>
    </w:div>
    <w:div w:id="1468861046">
      <w:bodyDiv w:val="1"/>
      <w:marLeft w:val="0"/>
      <w:marRight w:val="0"/>
      <w:marTop w:val="0"/>
      <w:marBottom w:val="0"/>
      <w:divBdr>
        <w:top w:val="none" w:sz="0" w:space="0" w:color="auto"/>
        <w:left w:val="none" w:sz="0" w:space="0" w:color="auto"/>
        <w:bottom w:val="none" w:sz="0" w:space="0" w:color="auto"/>
        <w:right w:val="none" w:sz="0" w:space="0" w:color="auto"/>
      </w:divBdr>
    </w:div>
    <w:div w:id="1576351923">
      <w:bodyDiv w:val="1"/>
      <w:marLeft w:val="0"/>
      <w:marRight w:val="0"/>
      <w:marTop w:val="0"/>
      <w:marBottom w:val="0"/>
      <w:divBdr>
        <w:top w:val="none" w:sz="0" w:space="0" w:color="auto"/>
        <w:left w:val="none" w:sz="0" w:space="0" w:color="auto"/>
        <w:bottom w:val="none" w:sz="0" w:space="0" w:color="auto"/>
        <w:right w:val="none" w:sz="0" w:space="0" w:color="auto"/>
      </w:divBdr>
    </w:div>
    <w:div w:id="2141923888">
      <w:bodyDiv w:val="1"/>
      <w:marLeft w:val="0"/>
      <w:marRight w:val="0"/>
      <w:marTop w:val="0"/>
      <w:marBottom w:val="0"/>
      <w:divBdr>
        <w:top w:val="none" w:sz="0" w:space="0" w:color="auto"/>
        <w:left w:val="none" w:sz="0" w:space="0" w:color="auto"/>
        <w:bottom w:val="none" w:sz="0" w:space="0" w:color="auto"/>
        <w:right w:val="none" w:sz="0" w:space="0" w:color="auto"/>
      </w:divBdr>
      <w:divsChild>
        <w:div w:id="1520460768">
          <w:marLeft w:val="0"/>
          <w:marRight w:val="0"/>
          <w:marTop w:val="0"/>
          <w:marBottom w:val="0"/>
          <w:divBdr>
            <w:top w:val="none" w:sz="0" w:space="0" w:color="auto"/>
            <w:left w:val="none" w:sz="0" w:space="0" w:color="auto"/>
            <w:bottom w:val="none" w:sz="0" w:space="0" w:color="auto"/>
            <w:right w:val="none" w:sz="0" w:space="0" w:color="auto"/>
          </w:divBdr>
        </w:div>
        <w:div w:id="1578980756">
          <w:marLeft w:val="0"/>
          <w:marRight w:val="0"/>
          <w:marTop w:val="0"/>
          <w:marBottom w:val="0"/>
          <w:divBdr>
            <w:top w:val="none" w:sz="0" w:space="0" w:color="auto"/>
            <w:left w:val="none" w:sz="0" w:space="0" w:color="auto"/>
            <w:bottom w:val="none" w:sz="0" w:space="0" w:color="auto"/>
            <w:right w:val="none" w:sz="0" w:space="0" w:color="auto"/>
          </w:divBdr>
          <w:divsChild>
            <w:div w:id="44571472">
              <w:marLeft w:val="2827"/>
              <w:marRight w:val="0"/>
              <w:marTop w:val="0"/>
              <w:marBottom w:val="0"/>
              <w:divBdr>
                <w:top w:val="none" w:sz="0" w:space="0" w:color="auto"/>
                <w:left w:val="none" w:sz="0" w:space="0" w:color="auto"/>
                <w:bottom w:val="none" w:sz="0" w:space="0" w:color="auto"/>
                <w:right w:val="none" w:sz="0" w:space="0" w:color="auto"/>
              </w:divBdr>
              <w:divsChild>
                <w:div w:id="1312521439">
                  <w:marLeft w:val="0"/>
                  <w:marRight w:val="0"/>
                  <w:marTop w:val="0"/>
                  <w:marBottom w:val="0"/>
                  <w:divBdr>
                    <w:top w:val="none" w:sz="0" w:space="0" w:color="auto"/>
                    <w:left w:val="none" w:sz="0" w:space="0" w:color="auto"/>
                    <w:bottom w:val="none" w:sz="0" w:space="0" w:color="auto"/>
                    <w:right w:val="none" w:sz="0" w:space="0" w:color="auto"/>
                  </w:divBdr>
                </w:div>
                <w:div w:id="4830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usgold.com" TargetMode="External"/><Relationship Id="rId5" Type="http://schemas.openxmlformats.org/officeDocument/2006/relationships/hyperlink" Target="mailto:info@opusgol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Hasler</dc:creator>
  <cp:keywords/>
  <dc:description/>
  <cp:lastModifiedBy>Simon</cp:lastModifiedBy>
  <cp:revision>5</cp:revision>
  <dcterms:created xsi:type="dcterms:W3CDTF">2015-07-15T20:51:00Z</dcterms:created>
  <dcterms:modified xsi:type="dcterms:W3CDTF">2015-07-16T14:09:00Z</dcterms:modified>
</cp:coreProperties>
</file>